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B5" w:rsidRPr="005E50B5" w:rsidRDefault="005E50B5" w:rsidP="005E50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50B5">
        <w:rPr>
          <w:rFonts w:ascii="Times New Roman" w:hAnsi="Times New Roman"/>
          <w:b/>
          <w:sz w:val="28"/>
          <w:szCs w:val="28"/>
        </w:rPr>
        <w:t>Аналитическая 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0B5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83CCC">
        <w:rPr>
          <w:rFonts w:ascii="Times New Roman" w:hAnsi="Times New Roman"/>
          <w:b/>
          <w:sz w:val="28"/>
          <w:szCs w:val="28"/>
        </w:rPr>
        <w:t>оценки качества образования по</w:t>
      </w:r>
      <w:r w:rsidRPr="005E50B5">
        <w:rPr>
          <w:rFonts w:ascii="Times New Roman" w:hAnsi="Times New Roman"/>
          <w:b/>
          <w:sz w:val="28"/>
          <w:szCs w:val="28"/>
        </w:rPr>
        <w:t xml:space="preserve"> модели </w:t>
      </w:r>
      <w:r w:rsidRPr="005E50B5">
        <w:rPr>
          <w:rFonts w:ascii="Times New Roman" w:hAnsi="Times New Roman"/>
          <w:b/>
          <w:sz w:val="28"/>
          <w:szCs w:val="28"/>
          <w:lang w:val="en-US"/>
        </w:rPr>
        <w:t>PISA</w:t>
      </w:r>
      <w:r w:rsidRPr="005E50B5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в Мостовском районе</w:t>
      </w:r>
    </w:p>
    <w:p w:rsidR="00FD2567" w:rsidRDefault="004E3582" w:rsidP="005E50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3582">
        <w:rPr>
          <w:rFonts w:ascii="Times New Roman" w:hAnsi="Times New Roman"/>
          <w:sz w:val="28"/>
          <w:szCs w:val="28"/>
        </w:rPr>
        <w:t xml:space="preserve">В региональной оценке по модели </w:t>
      </w:r>
      <w:r w:rsidRPr="004E3582">
        <w:rPr>
          <w:rFonts w:ascii="Times New Roman" w:hAnsi="Times New Roman"/>
          <w:sz w:val="28"/>
          <w:szCs w:val="28"/>
          <w:lang w:val="en-US"/>
        </w:rPr>
        <w:t>PISA</w:t>
      </w:r>
      <w:r w:rsidRPr="004E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в Краснодарском крае приняли участие 85 общеобразовательных организаций, в том числе СОШ№11 имени Николая Алексеевича </w:t>
      </w:r>
      <w:proofErr w:type="spellStart"/>
      <w:r>
        <w:rPr>
          <w:rFonts w:ascii="Times New Roman" w:hAnsi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Бенок</w:t>
      </w:r>
      <w:proofErr w:type="spellEnd"/>
      <w:r w:rsidR="00FD2567"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>.</w:t>
      </w:r>
      <w:r w:rsidRPr="004E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позволяет получать данные, сопоставимые с результатами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 w:rsidRPr="004E3582">
        <w:rPr>
          <w:rFonts w:ascii="Times New Roman" w:hAnsi="Times New Roman"/>
          <w:sz w:val="28"/>
          <w:szCs w:val="28"/>
        </w:rPr>
        <w:t xml:space="preserve"> -2019 </w:t>
      </w:r>
      <w:r>
        <w:rPr>
          <w:rFonts w:ascii="Times New Roman" w:hAnsi="Times New Roman"/>
          <w:sz w:val="28"/>
          <w:szCs w:val="28"/>
        </w:rPr>
        <w:t xml:space="preserve">по традиционным для исследования направлениям оценки: читательской, математической и естественнонаучной </w:t>
      </w:r>
      <w:r w:rsidR="000450C8">
        <w:rPr>
          <w:rFonts w:ascii="Times New Roman" w:hAnsi="Times New Roman"/>
          <w:sz w:val="28"/>
          <w:szCs w:val="28"/>
        </w:rPr>
        <w:t>грамотностям</w:t>
      </w:r>
      <w:r>
        <w:rPr>
          <w:rFonts w:ascii="Times New Roman" w:hAnsi="Times New Roman"/>
          <w:sz w:val="28"/>
          <w:szCs w:val="28"/>
        </w:rPr>
        <w:t>.</w:t>
      </w:r>
      <w:r w:rsidR="00FD2567" w:rsidRPr="00FD256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FD2567" w:rsidRPr="00FD2567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r w:rsidR="00FD2567">
        <w:rPr>
          <w:rFonts w:ascii="Times New Roman" w:hAnsi="Times New Roman"/>
          <w:sz w:val="28"/>
          <w:szCs w:val="28"/>
        </w:rPr>
        <w:t>Мостовского района</w:t>
      </w:r>
      <w:r w:rsidR="00FD2567" w:rsidRPr="00FD2567">
        <w:rPr>
          <w:rFonts w:ascii="Times New Roman" w:hAnsi="Times New Roman"/>
          <w:sz w:val="28"/>
          <w:szCs w:val="28"/>
        </w:rPr>
        <w:t>,</w:t>
      </w:r>
      <w:r w:rsidR="00FD2567">
        <w:rPr>
          <w:rFonts w:ascii="Times New Roman" w:hAnsi="Times New Roman"/>
          <w:sz w:val="28"/>
          <w:szCs w:val="28"/>
        </w:rPr>
        <w:t xml:space="preserve"> </w:t>
      </w:r>
      <w:r w:rsidR="00FD2567" w:rsidRPr="00FD2567">
        <w:rPr>
          <w:rFonts w:ascii="Times New Roman" w:hAnsi="Times New Roman"/>
          <w:sz w:val="28"/>
          <w:szCs w:val="28"/>
        </w:rPr>
        <w:t xml:space="preserve">отобранных для исследования, составило </w:t>
      </w:r>
      <w:r w:rsidR="00FD2567">
        <w:rPr>
          <w:rFonts w:ascii="Times New Roman" w:hAnsi="Times New Roman"/>
          <w:sz w:val="28"/>
          <w:szCs w:val="28"/>
        </w:rPr>
        <w:t>11</w:t>
      </w:r>
      <w:r w:rsidR="00FD2567" w:rsidRPr="00FD2567">
        <w:rPr>
          <w:rFonts w:ascii="Times New Roman" w:hAnsi="Times New Roman"/>
          <w:sz w:val="28"/>
          <w:szCs w:val="28"/>
        </w:rPr>
        <w:t xml:space="preserve"> учеников, средний возраст –</w:t>
      </w:r>
      <w:r w:rsidR="00FD2567">
        <w:rPr>
          <w:rFonts w:ascii="Times New Roman" w:hAnsi="Times New Roman"/>
          <w:sz w:val="28"/>
          <w:szCs w:val="28"/>
        </w:rPr>
        <w:t xml:space="preserve"> </w:t>
      </w:r>
      <w:r w:rsidR="00FD2567" w:rsidRPr="00FD2567">
        <w:rPr>
          <w:rFonts w:ascii="Times New Roman" w:hAnsi="Times New Roman"/>
          <w:sz w:val="28"/>
          <w:szCs w:val="28"/>
        </w:rPr>
        <w:t>15 лет, что совпадает с общероссийскими и международными показателями.</w:t>
      </w:r>
    </w:p>
    <w:p w:rsidR="000450C8" w:rsidRDefault="000450C8" w:rsidP="000450C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региональной оценки по модели </w:t>
      </w:r>
      <w:r>
        <w:rPr>
          <w:rFonts w:ascii="Times New Roman" w:hAnsi="Times New Roman"/>
          <w:sz w:val="28"/>
          <w:szCs w:val="28"/>
          <w:lang w:val="en-US"/>
        </w:rPr>
        <w:t>PISA</w:t>
      </w:r>
    </w:p>
    <w:p w:rsidR="00FD2567" w:rsidRDefault="00FD2567" w:rsidP="00FD256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EDFB77" wp14:editId="1AD4EFC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Исследование «PISA для школ» изучает три группы читательских умений: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поиск информации: навигация в предоставленной информации для нахождения и извлечения одного или нескольких отдельных фрагментов информации, независимо от формата чтения (в печатном или цифровом виде);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понимание: включает в себя обработку прочитанного с целью придания тексту внутреннего смысла, независимо от того, как он сформулирован;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осмысление и оценивание информации: включает в себя использование знаний, представлений и взглядов, выходящих за рамки текста, с целью соотнесения информации, представленной в тексте, с собственным учебным и социально-бытовым опытом и системой ценностей.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В области математической грамотности предполагается определение уровня владения следующими умениями: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 xml:space="preserve">умение формулировать: решение начинается с выделения задачи в представленном контексте. Учащемуся необходимо определить, какие именно математические знания имеют отношение к описываемой ситуации, сформулировать ситуацию математически в соответствии с заданными условиями, упростить </w:t>
      </w:r>
      <w:r w:rsidRPr="005E50B5">
        <w:rPr>
          <w:rFonts w:ascii="Times New Roman" w:hAnsi="Times New Roman"/>
          <w:sz w:val="28"/>
          <w:szCs w:val="28"/>
          <w:lang w:eastAsia="en-US"/>
        </w:rPr>
        <w:lastRenderedPageBreak/>
        <w:t>ситуацию, применив возможные допущения. Таким образом, учащийся превращает «задачу в контексте» в «математическую задачу», которая может быть решена с помощью инструментов математики;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умение применять: чтобы решить задачу с помощью математики, необходимо использовать математические концепции, факты, процессы и методы рассуждения для получения «математических результатов». Этот этап может включать в себя математические манипуляции, трансформации и вычисления, как с использованием математических средств, так и без них;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 xml:space="preserve">умение интерпретировать: чтобы связать полученные математические результаты с контекстом задачи, их необходимо интерпретировать с точки зрения исходного условия. 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Таким образом, учащийся должен интерпретировать полученные математические результаты и их обоснованность в контексте задачи реального мира.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Обладание естественнонаучной грамотностью предполагает развитие: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умения объяснять: подразумевает способность распознавать, предлагать и анализировать научные объяснения целого ряда природных и технологических явлений;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умения оценивать и применять: подразумевает умение описывать, планировать и оценивать научные исследования и предлагать пути решения задач с научной точки зрения;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умения интерпретировать с научной точки зрения: подразумевает умение анализировать и оценивать данные, утверждения и аргументы, представленные в различных формах, и делать соответствующие научные выводы.</w:t>
      </w:r>
    </w:p>
    <w:p w:rsidR="005E50B5" w:rsidRPr="005E50B5" w:rsidRDefault="005E50B5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50B5">
        <w:rPr>
          <w:rFonts w:ascii="Times New Roman" w:hAnsi="Times New Roman"/>
          <w:sz w:val="28"/>
          <w:szCs w:val="28"/>
          <w:lang w:eastAsia="en-US"/>
        </w:rPr>
        <w:t>Данное исследование позволяет наметить комплекс эффективных технологий и методов обучения, оказывающих положительное воздействие на успеваемость учеников, развитие у них необходимых умений и формирование соответствующих установок.</w:t>
      </w:r>
    </w:p>
    <w:p w:rsidR="00BB7A91" w:rsidRPr="00BB7A91" w:rsidRDefault="00B83CCC" w:rsidP="00CA5F8C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="005E50B5" w:rsidRPr="005E50B5">
        <w:rPr>
          <w:rFonts w:ascii="Times New Roman" w:hAnsi="Times New Roman"/>
          <w:sz w:val="28"/>
          <w:szCs w:val="28"/>
          <w:lang w:eastAsia="en-US"/>
        </w:rPr>
        <w:t xml:space="preserve">ченики </w:t>
      </w:r>
      <w:r w:rsidR="001B63AC">
        <w:rPr>
          <w:rFonts w:ascii="Times New Roman" w:hAnsi="Times New Roman"/>
          <w:sz w:val="28"/>
          <w:szCs w:val="28"/>
          <w:lang w:eastAsia="en-US"/>
        </w:rPr>
        <w:t>Мостов</w:t>
      </w:r>
      <w:r w:rsidR="005E50B5" w:rsidRPr="005E50B5">
        <w:rPr>
          <w:rFonts w:ascii="Times New Roman" w:hAnsi="Times New Roman"/>
          <w:sz w:val="28"/>
          <w:szCs w:val="28"/>
          <w:lang w:eastAsia="en-US"/>
        </w:rPr>
        <w:t xml:space="preserve">ского </w:t>
      </w:r>
      <w:r w:rsidR="001B63AC">
        <w:rPr>
          <w:rFonts w:ascii="Times New Roman" w:hAnsi="Times New Roman"/>
          <w:sz w:val="28"/>
          <w:szCs w:val="28"/>
          <w:lang w:eastAsia="en-US"/>
        </w:rPr>
        <w:t>района</w:t>
      </w:r>
      <w:r w:rsidR="005E50B5" w:rsidRPr="005E50B5">
        <w:rPr>
          <w:rFonts w:ascii="Times New Roman" w:hAnsi="Times New Roman"/>
          <w:sz w:val="28"/>
          <w:szCs w:val="28"/>
          <w:lang w:eastAsia="en-US"/>
        </w:rPr>
        <w:t xml:space="preserve"> продемонстрировали </w:t>
      </w:r>
      <w:r w:rsidR="00BB7A91">
        <w:rPr>
          <w:rFonts w:ascii="Times New Roman" w:hAnsi="Times New Roman"/>
          <w:sz w:val="28"/>
          <w:szCs w:val="28"/>
          <w:lang w:eastAsia="en-US"/>
        </w:rPr>
        <w:t>наибольшую</w:t>
      </w:r>
      <w:r w:rsidR="005E50B5" w:rsidRPr="005E50B5">
        <w:rPr>
          <w:rFonts w:ascii="Times New Roman" w:hAnsi="Times New Roman"/>
          <w:sz w:val="28"/>
          <w:szCs w:val="28"/>
          <w:lang w:eastAsia="en-US"/>
        </w:rPr>
        <w:t xml:space="preserve"> заинтересованность в области </w:t>
      </w:r>
      <w:r w:rsidR="001B63AC">
        <w:rPr>
          <w:rFonts w:ascii="Times New Roman" w:hAnsi="Times New Roman"/>
          <w:sz w:val="28"/>
          <w:szCs w:val="28"/>
          <w:lang w:eastAsia="en-US"/>
        </w:rPr>
        <w:t>математической</w:t>
      </w:r>
      <w:r w:rsidR="005E50B5" w:rsidRPr="005E50B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7A91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BB7A91" w:rsidRPr="00BB7A91">
        <w:rPr>
          <w:rFonts w:ascii="Times New Roman" w:hAnsi="Times New Roman"/>
          <w:sz w:val="28"/>
          <w:szCs w:val="28"/>
          <w:lang w:eastAsia="en-US"/>
        </w:rPr>
        <w:t xml:space="preserve">естественнонаучной </w:t>
      </w:r>
      <w:r w:rsidR="005E50B5" w:rsidRPr="005E50B5">
        <w:rPr>
          <w:rFonts w:ascii="Times New Roman" w:hAnsi="Times New Roman"/>
          <w:sz w:val="28"/>
          <w:szCs w:val="28"/>
          <w:lang w:eastAsia="en-US"/>
        </w:rPr>
        <w:t xml:space="preserve">грамотности. </w:t>
      </w:r>
      <w:r w:rsidR="00BB7A91" w:rsidRPr="00BB7A91">
        <w:rPr>
          <w:rFonts w:ascii="Times New Roman" w:hAnsi="Times New Roman"/>
          <w:sz w:val="28"/>
          <w:szCs w:val="28"/>
          <w:lang w:eastAsia="en-US"/>
        </w:rPr>
        <w:t>Это свидетельствует о том, что характер изучения естест</w:t>
      </w:r>
      <w:r w:rsidR="00BB7A91">
        <w:rPr>
          <w:rFonts w:ascii="Times New Roman" w:hAnsi="Times New Roman"/>
          <w:sz w:val="28"/>
          <w:szCs w:val="28"/>
          <w:lang w:eastAsia="en-US"/>
        </w:rPr>
        <w:t>веннонаучных предметов ори</w:t>
      </w:r>
      <w:r w:rsidR="00BB7A91" w:rsidRPr="00BB7A91">
        <w:rPr>
          <w:rFonts w:ascii="Times New Roman" w:hAnsi="Times New Roman"/>
          <w:sz w:val="28"/>
          <w:szCs w:val="28"/>
          <w:lang w:eastAsia="en-US"/>
        </w:rPr>
        <w:t>ентирован на применение знаний и умений учащихся для решения конкретных задач, взятых из</w:t>
      </w:r>
      <w:r w:rsidR="00BB7A9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B7A91" w:rsidRPr="00BB7A91">
        <w:rPr>
          <w:rFonts w:ascii="Times New Roman" w:hAnsi="Times New Roman"/>
          <w:sz w:val="28"/>
          <w:szCs w:val="28"/>
          <w:lang w:eastAsia="en-US"/>
        </w:rPr>
        <w:t xml:space="preserve">реального жизненного контекста.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Мотивированные к обучению подростки способны показывать лучшие результаты в вопросах профориентации и трудоустройства.</w:t>
      </w:r>
    </w:p>
    <w:p w:rsidR="00CA5F8C" w:rsidRDefault="00BB7A91" w:rsidP="00CA5F8C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7A91">
        <w:rPr>
          <w:rFonts w:ascii="Times New Roman" w:hAnsi="Times New Roman"/>
          <w:sz w:val="28"/>
          <w:szCs w:val="28"/>
          <w:lang w:eastAsia="en-US"/>
        </w:rPr>
        <w:t>Результаты PISA-201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BB7A91">
        <w:rPr>
          <w:rFonts w:ascii="Times New Roman" w:hAnsi="Times New Roman"/>
          <w:sz w:val="28"/>
          <w:szCs w:val="28"/>
          <w:lang w:eastAsia="en-US"/>
        </w:rPr>
        <w:t xml:space="preserve"> показывают, что пока не наблюдается положительных сдвигов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B7A91">
        <w:rPr>
          <w:rFonts w:ascii="Times New Roman" w:hAnsi="Times New Roman"/>
          <w:sz w:val="28"/>
          <w:szCs w:val="28"/>
          <w:lang w:eastAsia="en-US"/>
        </w:rPr>
        <w:t xml:space="preserve">формировании </w:t>
      </w:r>
      <w:r>
        <w:rPr>
          <w:rFonts w:ascii="Times New Roman" w:hAnsi="Times New Roman"/>
          <w:sz w:val="28"/>
          <w:szCs w:val="28"/>
          <w:lang w:eastAsia="en-US"/>
        </w:rPr>
        <w:t>читательской грамотности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BB7A91">
        <w:rPr>
          <w:rFonts w:ascii="Times New Roman" w:hAnsi="Times New Roman"/>
          <w:sz w:val="28"/>
          <w:szCs w:val="28"/>
          <w:lang w:eastAsia="en-US"/>
        </w:rPr>
        <w:t xml:space="preserve">Одной из необходимых мер, </w:t>
      </w:r>
      <w:r>
        <w:rPr>
          <w:rFonts w:ascii="Times New Roman" w:hAnsi="Times New Roman"/>
          <w:sz w:val="28"/>
          <w:szCs w:val="28"/>
          <w:lang w:eastAsia="en-US"/>
        </w:rPr>
        <w:t>которая позволит изменить ситуа</w:t>
      </w:r>
      <w:r w:rsidRPr="00BB7A91">
        <w:rPr>
          <w:rFonts w:ascii="Times New Roman" w:hAnsi="Times New Roman"/>
          <w:sz w:val="28"/>
          <w:szCs w:val="28"/>
          <w:lang w:eastAsia="en-US"/>
        </w:rPr>
        <w:t>цию в лучшую сторону, является развитие и применение мет</w:t>
      </w:r>
      <w:r>
        <w:rPr>
          <w:rFonts w:ascii="Times New Roman" w:hAnsi="Times New Roman"/>
          <w:sz w:val="28"/>
          <w:szCs w:val="28"/>
          <w:lang w:eastAsia="en-US"/>
        </w:rPr>
        <w:t>одик, стимулирующих познаватель</w:t>
      </w:r>
      <w:r w:rsidRPr="00BB7A91">
        <w:rPr>
          <w:rFonts w:ascii="Times New Roman" w:hAnsi="Times New Roman"/>
          <w:sz w:val="28"/>
          <w:szCs w:val="28"/>
          <w:lang w:eastAsia="en-US"/>
        </w:rPr>
        <w:t>ную активность учащихся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. По большинству читательских умений результаты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учащихся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достаточно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стабильны: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с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заданиями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справ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ились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более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половины учащихся.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Самыми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трудными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оказались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задания на выявление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 xml:space="preserve">и анализ </w:t>
      </w:r>
      <w:proofErr w:type="gramStart"/>
      <w:r w:rsidR="00CA5F8C" w:rsidRPr="00CA5F8C">
        <w:rPr>
          <w:rFonts w:ascii="Times New Roman" w:hAnsi="Times New Roman"/>
          <w:sz w:val="28"/>
          <w:szCs w:val="28"/>
          <w:lang w:eastAsia="en-US"/>
        </w:rPr>
        <w:t>противоречий</w:t>
      </w:r>
      <w:proofErr w:type="gramEnd"/>
      <w:r w:rsidR="00CA5F8C" w:rsidRPr="00CA5F8C">
        <w:rPr>
          <w:rFonts w:ascii="Times New Roman" w:hAnsi="Times New Roman"/>
          <w:sz w:val="28"/>
          <w:szCs w:val="28"/>
          <w:lang w:eastAsia="en-US"/>
        </w:rPr>
        <w:t xml:space="preserve"> и оценку качества и надежности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lastRenderedPageBreak/>
        <w:t>информации. Невысокие результаты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при выполнении этих заданий связаны с тем, что эти умения не являются предметом работы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учителей. Кроме того, в образовательном процессе не рассматриваются многие типы текстов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из повседневной жизни, которые включены в исследование PISA: реклама, тексты объя</w:t>
      </w:r>
      <w:r w:rsidR="00CA5F8C">
        <w:rPr>
          <w:rFonts w:ascii="Times New Roman" w:hAnsi="Times New Roman"/>
          <w:sz w:val="28"/>
          <w:szCs w:val="28"/>
          <w:lang w:eastAsia="en-US"/>
        </w:rPr>
        <w:t>вле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 xml:space="preserve">ний, чатов, </w:t>
      </w:r>
      <w:proofErr w:type="gramStart"/>
      <w:r w:rsidR="00CA5F8C" w:rsidRPr="00CA5F8C">
        <w:rPr>
          <w:rFonts w:ascii="Times New Roman" w:hAnsi="Times New Roman"/>
          <w:sz w:val="28"/>
          <w:szCs w:val="28"/>
          <w:lang w:eastAsia="en-US"/>
        </w:rPr>
        <w:t>интернет-форумов</w:t>
      </w:r>
      <w:proofErr w:type="gramEnd"/>
      <w:r w:rsidR="00CA5F8C" w:rsidRPr="00CA5F8C">
        <w:rPr>
          <w:rFonts w:ascii="Times New Roman" w:hAnsi="Times New Roman"/>
          <w:sz w:val="28"/>
          <w:szCs w:val="28"/>
          <w:lang w:eastAsia="en-US"/>
        </w:rPr>
        <w:t xml:space="preserve"> и т.п. Недостаточное вниман</w:t>
      </w:r>
      <w:r w:rsidR="00CA5F8C">
        <w:rPr>
          <w:rFonts w:ascii="Times New Roman" w:hAnsi="Times New Roman"/>
          <w:sz w:val="28"/>
          <w:szCs w:val="28"/>
          <w:lang w:eastAsia="en-US"/>
        </w:rPr>
        <w:t>ие уделяется и работе с информа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цией в электронной среде: ее сортировке по релевантности, оценке качества и достоверности</w:t>
      </w:r>
      <w:r w:rsidR="00CA5F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5F8C" w:rsidRPr="00CA5F8C">
        <w:rPr>
          <w:rFonts w:ascii="Times New Roman" w:hAnsi="Times New Roman"/>
          <w:sz w:val="28"/>
          <w:szCs w:val="28"/>
          <w:lang w:eastAsia="en-US"/>
        </w:rPr>
        <w:t>источников, уточнению информационного запроса и др.</w:t>
      </w:r>
    </w:p>
    <w:p w:rsidR="00D66360" w:rsidRPr="00D66360" w:rsidRDefault="005E10F5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5E10F5">
        <w:rPr>
          <w:rFonts w:ascii="Times New Roman" w:hAnsi="Times New Roman"/>
          <w:sz w:val="28"/>
          <w:szCs w:val="28"/>
          <w:lang w:eastAsia="en-US"/>
        </w:rPr>
        <w:t>Принимая во внимание тот фак</w:t>
      </w:r>
      <w:r>
        <w:rPr>
          <w:rFonts w:ascii="Times New Roman" w:hAnsi="Times New Roman"/>
          <w:sz w:val="28"/>
          <w:szCs w:val="28"/>
          <w:lang w:eastAsia="en-US"/>
        </w:rPr>
        <w:t xml:space="preserve">т, что читательская грамотность </w:t>
      </w:r>
      <w:r w:rsidRPr="005E10F5">
        <w:rPr>
          <w:rFonts w:ascii="Times New Roman" w:hAnsi="Times New Roman"/>
          <w:sz w:val="28"/>
          <w:szCs w:val="28"/>
          <w:lang w:eastAsia="en-US"/>
        </w:rPr>
        <w:t>учащихся должна формироваться в</w:t>
      </w:r>
      <w:r>
        <w:rPr>
          <w:rFonts w:ascii="Times New Roman" w:hAnsi="Times New Roman"/>
          <w:sz w:val="28"/>
          <w:szCs w:val="28"/>
          <w:lang w:eastAsia="en-US"/>
        </w:rPr>
        <w:t xml:space="preserve"> процессе обучения всем учебным </w:t>
      </w:r>
      <w:r w:rsidRPr="005E10F5">
        <w:rPr>
          <w:rFonts w:ascii="Times New Roman" w:hAnsi="Times New Roman"/>
          <w:sz w:val="28"/>
          <w:szCs w:val="28"/>
          <w:lang w:eastAsia="en-US"/>
        </w:rPr>
        <w:t>предметам, необходимо постоянное со</w:t>
      </w:r>
      <w:r>
        <w:rPr>
          <w:rFonts w:ascii="Times New Roman" w:hAnsi="Times New Roman"/>
          <w:sz w:val="28"/>
          <w:szCs w:val="28"/>
          <w:lang w:eastAsia="en-US"/>
        </w:rPr>
        <w:t xml:space="preserve">вершенствовать профессиональные </w:t>
      </w:r>
      <w:r w:rsidRPr="005E10F5">
        <w:rPr>
          <w:rFonts w:ascii="Times New Roman" w:hAnsi="Times New Roman"/>
          <w:sz w:val="28"/>
          <w:szCs w:val="28"/>
          <w:lang w:eastAsia="en-US"/>
        </w:rPr>
        <w:t>умения педагогов, направленные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на развитие у учащихся навыков </w:t>
      </w:r>
      <w:r w:rsidRPr="005E10F5">
        <w:rPr>
          <w:rFonts w:ascii="Times New Roman" w:hAnsi="Times New Roman"/>
          <w:sz w:val="28"/>
          <w:szCs w:val="28"/>
          <w:lang w:eastAsia="en-US"/>
        </w:rPr>
        <w:t>осознанного чтения.</w:t>
      </w:r>
      <w:r w:rsidR="00D663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6360" w:rsidRPr="00D66360">
        <w:rPr>
          <w:rFonts w:ascii="Times New Roman" w:hAnsi="Times New Roman"/>
          <w:sz w:val="28"/>
          <w:szCs w:val="28"/>
          <w:lang w:eastAsia="en-US"/>
        </w:rPr>
        <w:t>Таким</w:t>
      </w:r>
      <w:r w:rsidR="00D663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6360" w:rsidRPr="00D66360">
        <w:rPr>
          <w:rFonts w:ascii="Times New Roman" w:hAnsi="Times New Roman"/>
          <w:sz w:val="28"/>
          <w:szCs w:val="28"/>
          <w:lang w:eastAsia="en-US"/>
        </w:rPr>
        <w:t>образом,</w:t>
      </w:r>
      <w:r w:rsidR="00D66360">
        <w:rPr>
          <w:rFonts w:ascii="Times New Roman" w:hAnsi="Times New Roman"/>
          <w:sz w:val="28"/>
          <w:szCs w:val="28"/>
          <w:lang w:eastAsia="en-US"/>
        </w:rPr>
        <w:t xml:space="preserve"> по результатам исследования</w:t>
      </w:r>
      <w:r w:rsidR="00D66360" w:rsidRPr="00D66360">
        <w:rPr>
          <w:rFonts w:ascii="Times New Roman" w:hAnsi="Times New Roman"/>
          <w:sz w:val="28"/>
          <w:szCs w:val="28"/>
          <w:lang w:eastAsia="en-US"/>
        </w:rPr>
        <w:t xml:space="preserve"> можно предположить, что педагоги недостаточно владеют</w:t>
      </w:r>
      <w:r w:rsidR="00D663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66360" w:rsidRPr="00D66360">
        <w:rPr>
          <w:rFonts w:ascii="Times New Roman" w:hAnsi="Times New Roman"/>
          <w:sz w:val="28"/>
          <w:szCs w:val="28"/>
          <w:lang w:eastAsia="en-US"/>
        </w:rPr>
        <w:t>методами и приемами обучения учащихся осознанному чтению.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66360">
        <w:rPr>
          <w:rFonts w:ascii="Times New Roman" w:hAnsi="Times New Roman"/>
          <w:b/>
          <w:sz w:val="28"/>
          <w:szCs w:val="28"/>
          <w:lang w:eastAsia="en-US"/>
        </w:rPr>
        <w:t>На основе всего вышеизложенного с целью повышения эффективности формирования читательских умений учащихся рекомендуется:</w:t>
      </w:r>
    </w:p>
    <w:p w:rsidR="00D66360" w:rsidRPr="00ED3C1F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D3C1F">
        <w:rPr>
          <w:rFonts w:ascii="Times New Roman" w:hAnsi="Times New Roman"/>
          <w:b/>
          <w:i/>
          <w:sz w:val="28"/>
          <w:szCs w:val="28"/>
          <w:lang w:eastAsia="en-US"/>
        </w:rPr>
        <w:t xml:space="preserve">администрации МБОУ СОШ № 11 имени С.А. </w:t>
      </w:r>
      <w:proofErr w:type="spellStart"/>
      <w:r w:rsidRPr="00ED3C1F">
        <w:rPr>
          <w:rFonts w:ascii="Times New Roman" w:hAnsi="Times New Roman"/>
          <w:b/>
          <w:i/>
          <w:sz w:val="28"/>
          <w:szCs w:val="28"/>
          <w:lang w:eastAsia="en-US"/>
        </w:rPr>
        <w:t>Свистунова</w:t>
      </w:r>
      <w:proofErr w:type="spellEnd"/>
      <w:r w:rsidRPr="00ED3C1F">
        <w:rPr>
          <w:rFonts w:ascii="Times New Roman" w:hAnsi="Times New Roman"/>
          <w:b/>
          <w:i/>
          <w:sz w:val="28"/>
          <w:szCs w:val="28"/>
          <w:lang w:eastAsia="en-US"/>
        </w:rPr>
        <w:t xml:space="preserve"> села </w:t>
      </w:r>
      <w:proofErr w:type="spellStart"/>
      <w:r w:rsidRPr="00ED3C1F">
        <w:rPr>
          <w:rFonts w:ascii="Times New Roman" w:hAnsi="Times New Roman"/>
          <w:b/>
          <w:i/>
          <w:sz w:val="28"/>
          <w:szCs w:val="28"/>
          <w:lang w:eastAsia="en-US"/>
        </w:rPr>
        <w:t>Беноково:</w:t>
      </w:r>
      <w:proofErr w:type="spellEnd"/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D66360">
        <w:rPr>
          <w:rFonts w:ascii="Times New Roman" w:hAnsi="Times New Roman"/>
          <w:sz w:val="28"/>
          <w:szCs w:val="28"/>
          <w:lang w:eastAsia="en-US"/>
        </w:rPr>
        <w:t>Ознакомить педагогических работников с результатами мониторинга читательской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грамотности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учащихся,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основными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затруднениями учащихся при выполнении предложенных зада</w:t>
      </w:r>
      <w:r>
        <w:rPr>
          <w:rFonts w:ascii="Times New Roman" w:hAnsi="Times New Roman"/>
          <w:sz w:val="28"/>
          <w:szCs w:val="28"/>
          <w:lang w:eastAsia="en-US"/>
        </w:rPr>
        <w:t xml:space="preserve">ний. </w:t>
      </w:r>
      <w:r w:rsidRPr="00D66360">
        <w:rPr>
          <w:rFonts w:ascii="Times New Roman" w:hAnsi="Times New Roman"/>
          <w:sz w:val="28"/>
          <w:szCs w:val="28"/>
          <w:lang w:eastAsia="en-US"/>
        </w:rPr>
        <w:t>Акцентировать внимание педагогов на том, что формирование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читательской грамотности учащихся должно осуществляться в процессе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обучения всем учебным предметам.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Направить учителей на курсы повышения квалификации,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связанные с формированием у учителя умений организовывать текстовую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деятельность на уроке и обучать учащихся эффективным стратегиям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работы с текстом на уроке.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Включить вопросы формирования читательских умений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 xml:space="preserve">учебных занятиях различных предметных областей во </w:t>
      </w:r>
      <w:proofErr w:type="spellStart"/>
      <w:r w:rsidRPr="00D66360">
        <w:rPr>
          <w:rFonts w:ascii="Times New Roman" w:hAnsi="Times New Roman"/>
          <w:sz w:val="28"/>
          <w:szCs w:val="28"/>
          <w:lang w:eastAsia="en-US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контроль.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Включить в планы работы методических объединений педагогов:</w:t>
      </w:r>
    </w:p>
    <w:p w:rsid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—проведение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мастер-классов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педагогами,</w:t>
      </w:r>
      <w:r>
        <w:rPr>
          <w:rFonts w:ascii="Times New Roman" w:hAnsi="Times New Roman"/>
          <w:sz w:val="28"/>
          <w:szCs w:val="28"/>
          <w:lang w:eastAsia="en-US"/>
        </w:rPr>
        <w:t xml:space="preserve"> осуществляющими работу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развитию читательских умений;</w:t>
      </w:r>
    </w:p>
    <w:p w:rsid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— обсуждение вопроса «Эффективные приемы формирования и</w:t>
      </w:r>
      <w:r>
        <w:rPr>
          <w:rFonts w:ascii="Times New Roman" w:hAnsi="Times New Roman"/>
          <w:sz w:val="28"/>
          <w:szCs w:val="28"/>
          <w:lang w:eastAsia="en-US"/>
        </w:rPr>
        <w:t xml:space="preserve"> развития 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 xml:space="preserve">читательских умений учащихся в процессе обучения </w:t>
      </w:r>
      <w:proofErr w:type="gramStart"/>
      <w:r w:rsidRPr="00D66360">
        <w:rPr>
          <w:rFonts w:ascii="Times New Roman" w:hAnsi="Times New Roman"/>
          <w:sz w:val="28"/>
          <w:szCs w:val="28"/>
          <w:lang w:eastAsia="en-US"/>
        </w:rPr>
        <w:t>учебному</w:t>
      </w:r>
      <w:proofErr w:type="gramEnd"/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предмету».</w:t>
      </w:r>
    </w:p>
    <w:p w:rsid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Провести педагогический совет с обсуждением вопроса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 xml:space="preserve">«Формирование и </w:t>
      </w:r>
    </w:p>
    <w:p w:rsidR="00D66360" w:rsidRPr="00D66360" w:rsidRDefault="00D66360" w:rsidP="00D66360">
      <w:pPr>
        <w:suppressAutoHyphens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развитие читательских умений учащихся как фактор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повышения качества образования».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Оптимизировать деятельность школьной библиотеки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внеклассную работу классных руководителей по пропаганде чтения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повышению мотивации к досуговому чтению.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Организовать работу с родителями учащихся по оказанию помощи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детям при работе с письменными источниками разных видов (учебной,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 xml:space="preserve">научной, </w:t>
      </w:r>
      <w:r w:rsidRPr="00D66360">
        <w:rPr>
          <w:rFonts w:ascii="Times New Roman" w:hAnsi="Times New Roman"/>
          <w:sz w:val="28"/>
          <w:szCs w:val="28"/>
          <w:lang w:eastAsia="en-US"/>
        </w:rPr>
        <w:lastRenderedPageBreak/>
        <w:t>художественной, справочной литературой, в особенности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словарями и энциклопедиями).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>Включить в план воспитательной работы учреждения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мероприятия, направленные на популяризацию чтения, поддержку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D3C1F">
        <w:rPr>
          <w:rFonts w:ascii="Times New Roman" w:hAnsi="Times New Roman"/>
          <w:sz w:val="28"/>
          <w:szCs w:val="28"/>
          <w:lang w:eastAsia="en-US"/>
        </w:rPr>
        <w:t>развитие семейного чтения;</w:t>
      </w:r>
    </w:p>
    <w:p w:rsidR="00D66360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п</w:t>
      </w:r>
      <w:r w:rsidR="00D66360" w:rsidRPr="00ED3C1F">
        <w:rPr>
          <w:rFonts w:ascii="Times New Roman" w:hAnsi="Times New Roman"/>
          <w:b/>
          <w:i/>
          <w:sz w:val="28"/>
          <w:szCs w:val="28"/>
          <w:lang w:eastAsia="en-US"/>
        </w:rPr>
        <w:t>едагогическим работникам с целью совершенствования читательских умений учащихся</w:t>
      </w:r>
      <w:r w:rsidRPr="00ED3C1F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D66360" w:rsidRPr="00ED3C1F">
        <w:rPr>
          <w:rFonts w:ascii="Times New Roman" w:hAnsi="Times New Roman"/>
          <w:b/>
          <w:i/>
          <w:sz w:val="28"/>
          <w:szCs w:val="28"/>
          <w:lang w:eastAsia="en-US"/>
        </w:rPr>
        <w:t>использовать в процессе обучения учебному предмету следующие виды</w:t>
      </w:r>
      <w:r w:rsidRPr="00ED3C1F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D66360" w:rsidRPr="00ED3C1F">
        <w:rPr>
          <w:rFonts w:ascii="Times New Roman" w:hAnsi="Times New Roman"/>
          <w:b/>
          <w:i/>
          <w:sz w:val="28"/>
          <w:szCs w:val="28"/>
          <w:lang w:eastAsia="en-US"/>
        </w:rPr>
        <w:t>заданий:</w:t>
      </w:r>
    </w:p>
    <w:p w:rsidR="00D66360" w:rsidRPr="00D66360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1</w:t>
      </w:r>
      <w:r w:rsidR="00ED3C1F">
        <w:rPr>
          <w:rFonts w:ascii="Times New Roman" w:hAnsi="Times New Roman"/>
          <w:sz w:val="28"/>
          <w:szCs w:val="28"/>
          <w:lang w:eastAsia="en-US"/>
        </w:rPr>
        <w:t>.</w:t>
      </w:r>
      <w:r w:rsidRPr="00D66360">
        <w:rPr>
          <w:rFonts w:ascii="Times New Roman" w:hAnsi="Times New Roman"/>
          <w:sz w:val="28"/>
          <w:szCs w:val="28"/>
          <w:lang w:eastAsia="en-US"/>
        </w:rPr>
        <w:t xml:space="preserve"> Для формирования у учащихся читательского умения находить и</w:t>
      </w:r>
      <w:r w:rsidR="00ED3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извлекать информацию из текста рекомендуется предлагать им задания,</w:t>
      </w:r>
      <w:r w:rsidR="00ED3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>в которых необходимо: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— после внимательного, осознанного прочтения текста находить и</w:t>
      </w:r>
    </w:p>
    <w:p w:rsidR="00ED3C1F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 xml:space="preserve">вычленять в тексте фрагмент или фрагменты, требующиеся для ответа </w:t>
      </w:r>
      <w:proofErr w:type="gramStart"/>
      <w:r w:rsidRPr="00D66360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="00ED3C1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360" w:rsidRPr="00D66360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заданный вопрос;</w:t>
      </w:r>
    </w:p>
    <w:p w:rsidR="00ED3C1F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— выстраивать последовательность описываемых событий, делать</w:t>
      </w:r>
      <w:r w:rsidR="00ED3C1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66360">
        <w:rPr>
          <w:rFonts w:ascii="Times New Roman" w:hAnsi="Times New Roman"/>
          <w:sz w:val="28"/>
          <w:szCs w:val="28"/>
          <w:lang w:eastAsia="en-US"/>
        </w:rPr>
        <w:t>простые</w:t>
      </w:r>
      <w:proofErr w:type="gramEnd"/>
      <w:r w:rsidRPr="00D6636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360" w:rsidRPr="00D66360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выводы по содержанию текста;</w:t>
      </w:r>
    </w:p>
    <w:p w:rsidR="00ED3C1F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— обнаруживать соответствие между частью текста и его общей</w:t>
      </w:r>
      <w:r w:rsidR="00ED3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66360">
        <w:rPr>
          <w:rFonts w:ascii="Times New Roman" w:hAnsi="Times New Roman"/>
          <w:sz w:val="28"/>
          <w:szCs w:val="28"/>
          <w:lang w:eastAsia="en-US"/>
        </w:rPr>
        <w:t xml:space="preserve">идеей, </w:t>
      </w:r>
    </w:p>
    <w:p w:rsidR="00D66360" w:rsidRPr="00D66360" w:rsidRDefault="00D66360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360">
        <w:rPr>
          <w:rFonts w:ascii="Times New Roman" w:hAnsi="Times New Roman"/>
          <w:sz w:val="28"/>
          <w:szCs w:val="28"/>
          <w:lang w:eastAsia="en-US"/>
        </w:rPr>
        <w:t>сопоставлять информацию из разных частей текста;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объяснять назначение карты, рисунка, пояснять части графика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или таблицы и т. д.;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определять лексическое значение незнакомого слова (термина) 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только </w:t>
      </w: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по</w:t>
      </w:r>
      <w:proofErr w:type="gramEnd"/>
      <w:r w:rsidRPr="00ED3C1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справочной литературе, но и на основе контекста.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D3C1F">
        <w:rPr>
          <w:rFonts w:ascii="Times New Roman" w:hAnsi="Times New Roman"/>
          <w:sz w:val="28"/>
          <w:szCs w:val="28"/>
          <w:lang w:eastAsia="en-US"/>
        </w:rPr>
        <w:t>Для формирования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>у учащихся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>интегрировать и интерпретировать информацию текста рекомендуется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>предлагать им задания, в которых требуется: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выделять основную и второстепенную информацию, извлекать из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текста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единицы информации, объединенные общей темой;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обнаруживать в тексте доводы в подтверждение выдвинутых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>тезисов;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аргументировано, связно, последовательно отвечать на вопрос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письменной</w:t>
      </w:r>
      <w:proofErr w:type="gramEnd"/>
      <w:r w:rsidRPr="00ED3C1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форме, используя информацию исходного текста;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 xml:space="preserve">— формировать на основе текста систему аргументов (доводов) </w:t>
      </w: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обоснования определенной позиции; сопоставлять разные точки зрения и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разные источники информации по заданной теме;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различать информацию, заданную в тексте, и информацию,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которой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учащиеся владеют на основе своего личного опыта.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D3C1F">
        <w:rPr>
          <w:rFonts w:ascii="Times New Roman" w:hAnsi="Times New Roman"/>
          <w:sz w:val="28"/>
          <w:szCs w:val="28"/>
          <w:lang w:eastAsia="en-US"/>
        </w:rPr>
        <w:t>Для формирования читательского умения анализировать и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оценивать содержание текста рекомендуется предлагать задания,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>которых требуется: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размышлять об информации, сообщенной в тексте; высказывать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согласие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или несогласие с авторской позицией, мотивировать его;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 xml:space="preserve">— оценивать утверждение текста с точки зрения </w:t>
      </w: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собственных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моральных или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эстетических представлений;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—формулировать логические умозаключения на основе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информации,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lastRenderedPageBreak/>
        <w:t>приведенной</w:t>
      </w:r>
      <w:proofErr w:type="gramEnd"/>
      <w:r w:rsidRPr="00ED3C1F">
        <w:rPr>
          <w:rFonts w:ascii="Times New Roman" w:hAnsi="Times New Roman"/>
          <w:sz w:val="28"/>
          <w:szCs w:val="28"/>
          <w:lang w:eastAsia="en-US"/>
        </w:rPr>
        <w:t xml:space="preserve"> в тексте, приобретенных знаний и собственного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>опыта;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— высказывать свою собственную точку зрения о том, что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обсуждается </w:t>
      </w: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ED3C1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тексте</w:t>
      </w:r>
      <w:proofErr w:type="gramEnd"/>
      <w:r w:rsidRPr="00ED3C1F">
        <w:rPr>
          <w:rFonts w:ascii="Times New Roman" w:hAnsi="Times New Roman"/>
          <w:sz w:val="28"/>
          <w:szCs w:val="28"/>
          <w:lang w:eastAsia="en-US"/>
        </w:rPr>
        <w:t>, и обосновывать ее;</w:t>
      </w:r>
    </w:p>
    <w:p w:rsid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 xml:space="preserve">— при оценке содержания текста обращать внимание не только </w:t>
      </w:r>
      <w:proofErr w:type="gramStart"/>
      <w:r w:rsidRPr="00ED3C1F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3C1F">
        <w:rPr>
          <w:rFonts w:ascii="Times New Roman" w:hAnsi="Times New Roman"/>
          <w:sz w:val="28"/>
          <w:szCs w:val="28"/>
          <w:lang w:eastAsia="en-US"/>
        </w:rPr>
        <w:t xml:space="preserve">главные </w:t>
      </w:r>
    </w:p>
    <w:p w:rsidR="00ED3C1F" w:rsidRPr="00ED3C1F" w:rsidRDefault="00ED3C1F" w:rsidP="00ED3C1F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3C1F">
        <w:rPr>
          <w:rFonts w:ascii="Times New Roman" w:hAnsi="Times New Roman"/>
          <w:sz w:val="28"/>
          <w:szCs w:val="28"/>
          <w:lang w:eastAsia="en-US"/>
        </w:rPr>
        <w:t>характ</w:t>
      </w:r>
      <w:r>
        <w:rPr>
          <w:rFonts w:ascii="Times New Roman" w:hAnsi="Times New Roman"/>
          <w:sz w:val="28"/>
          <w:szCs w:val="28"/>
          <w:lang w:eastAsia="en-US"/>
        </w:rPr>
        <w:t>еристики текста, но и на детали.</w:t>
      </w:r>
    </w:p>
    <w:p w:rsidR="00D66360" w:rsidRPr="00D66360" w:rsidRDefault="00D66360" w:rsidP="00D66360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E10F5" w:rsidRPr="00CA5F8C" w:rsidRDefault="005E10F5" w:rsidP="005E10F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7A91" w:rsidRDefault="00BB7A91" w:rsidP="005E50B5">
      <w:pPr>
        <w:suppressAutoHyphens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2567" w:rsidRDefault="00FD2567" w:rsidP="00FD2567">
      <w:pPr>
        <w:rPr>
          <w:rFonts w:ascii="Times New Roman" w:hAnsi="Times New Roman"/>
          <w:sz w:val="28"/>
          <w:szCs w:val="28"/>
        </w:rPr>
      </w:pPr>
    </w:p>
    <w:p w:rsidR="00FD2567" w:rsidRDefault="00FD2567" w:rsidP="00FD2567">
      <w:pPr>
        <w:rPr>
          <w:rFonts w:ascii="Times New Roman" w:hAnsi="Times New Roman"/>
          <w:sz w:val="28"/>
          <w:szCs w:val="28"/>
        </w:rPr>
      </w:pPr>
    </w:p>
    <w:p w:rsidR="00FD2567" w:rsidRDefault="00FD2567" w:rsidP="00FD2567">
      <w:pPr>
        <w:rPr>
          <w:rFonts w:ascii="Times New Roman" w:hAnsi="Times New Roman"/>
          <w:sz w:val="28"/>
          <w:szCs w:val="28"/>
        </w:rPr>
      </w:pPr>
    </w:p>
    <w:p w:rsidR="00FD2567" w:rsidRPr="00FD2567" w:rsidRDefault="00FD2567" w:rsidP="00FD2567">
      <w:pPr>
        <w:rPr>
          <w:rFonts w:ascii="Times New Roman" w:hAnsi="Times New Roman"/>
          <w:sz w:val="28"/>
          <w:szCs w:val="28"/>
        </w:rPr>
      </w:pPr>
    </w:p>
    <w:p w:rsidR="000450C8" w:rsidRPr="000450C8" w:rsidRDefault="000450C8" w:rsidP="000450C8">
      <w:pPr>
        <w:ind w:firstLine="708"/>
        <w:rPr>
          <w:rFonts w:ascii="Times New Roman" w:hAnsi="Times New Roman"/>
          <w:sz w:val="28"/>
          <w:szCs w:val="28"/>
        </w:rPr>
      </w:pPr>
    </w:p>
    <w:sectPr w:rsidR="000450C8" w:rsidRPr="000450C8" w:rsidSect="005E50B5">
      <w:pgSz w:w="11900" w:h="16840"/>
      <w:pgMar w:top="709" w:right="673" w:bottom="851" w:left="76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A95"/>
    <w:multiLevelType w:val="hybridMultilevel"/>
    <w:tmpl w:val="AAE6C7E2"/>
    <w:lvl w:ilvl="0" w:tplc="77346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CD"/>
    <w:rsid w:val="00010F38"/>
    <w:rsid w:val="000450C8"/>
    <w:rsid w:val="001B63AC"/>
    <w:rsid w:val="002623F7"/>
    <w:rsid w:val="0029624D"/>
    <w:rsid w:val="004E3582"/>
    <w:rsid w:val="004F7ECD"/>
    <w:rsid w:val="005E10F5"/>
    <w:rsid w:val="005E50B5"/>
    <w:rsid w:val="00B3369A"/>
    <w:rsid w:val="00B83CCC"/>
    <w:rsid w:val="00BB7A91"/>
    <w:rsid w:val="00C956D0"/>
    <w:rsid w:val="00CA5F8C"/>
    <w:rsid w:val="00D66360"/>
    <w:rsid w:val="00EB55A3"/>
    <w:rsid w:val="00ED3C1F"/>
    <w:rsid w:val="00FD2567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0"/>
    <w:pPr>
      <w:suppressAutoHyphens/>
      <w:spacing w:after="160" w:line="252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pacing w:after="0" w:line="240" w:lineRule="auto"/>
    </w:pPr>
    <w:rPr>
      <w:rFonts w:ascii="Times New Roman" w:hAnsi="Times New Roman"/>
      <w:b/>
      <w:sz w:val="28"/>
      <w:szCs w:val="28"/>
      <w:shd w:val="clear" w:color="auto" w:fill="FFFF00"/>
    </w:rPr>
  </w:style>
  <w:style w:type="paragraph" w:styleId="a3">
    <w:name w:val="List Paragraph"/>
    <w:basedOn w:val="a"/>
    <w:qFormat/>
    <w:rsid w:val="00C956D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F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0"/>
    <w:pPr>
      <w:suppressAutoHyphens/>
      <w:spacing w:after="160" w:line="252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pacing w:after="0" w:line="240" w:lineRule="auto"/>
    </w:pPr>
    <w:rPr>
      <w:rFonts w:ascii="Times New Roman" w:hAnsi="Times New Roman"/>
      <w:b/>
      <w:sz w:val="28"/>
      <w:szCs w:val="28"/>
      <w:shd w:val="clear" w:color="auto" w:fill="FFFF00"/>
    </w:rPr>
  </w:style>
  <w:style w:type="paragraph" w:styleId="a3">
    <w:name w:val="List Paragraph"/>
    <w:basedOn w:val="a"/>
    <w:qFormat/>
    <w:rsid w:val="00C956D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66666666666666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Лист1!$B$1:$D$2</c:f>
              <c:multiLvlStrCache>
                <c:ptCount val="3"/>
                <c:lvl>
                  <c:pt idx="0">
                    <c:v>читательская </c:v>
                  </c:pt>
                  <c:pt idx="1">
                    <c:v>математическая </c:v>
                  </c:pt>
                  <c:pt idx="2">
                    <c:v>естественнонаучная </c:v>
                  </c:pt>
                </c:lvl>
                <c:lvl>
                  <c:pt idx="0">
                    <c:v>грамотность</c:v>
                  </c:pt>
                </c:lvl>
              </c:multiLvlStrCache>
            </c:multiLvl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488</c:v>
                </c:pt>
                <c:pt idx="1">
                  <c:v>483</c:v>
                </c:pt>
                <c:pt idx="2">
                  <c:v>479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Краснодарский край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3.7037037037037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Лист1!$B$1:$D$2</c:f>
              <c:multiLvlStrCache>
                <c:ptCount val="3"/>
                <c:lvl>
                  <c:pt idx="0">
                    <c:v>читательская </c:v>
                  </c:pt>
                  <c:pt idx="1">
                    <c:v>математическая </c:v>
                  </c:pt>
                  <c:pt idx="2">
                    <c:v>естественнонаучная </c:v>
                  </c:pt>
                </c:lvl>
                <c:lvl>
                  <c:pt idx="0">
                    <c:v>грамотность</c:v>
                  </c:pt>
                </c:lvl>
              </c:multiLvlStrCache>
            </c:multiLvl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489</c:v>
                </c:pt>
                <c:pt idx="1">
                  <c:v>478</c:v>
                </c:pt>
                <c:pt idx="2">
                  <c:v>480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МБОУ СОШ№11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77777777777777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Лист1!$B$1:$D$2</c:f>
              <c:multiLvlStrCache>
                <c:ptCount val="3"/>
                <c:lvl>
                  <c:pt idx="0">
                    <c:v>читательская </c:v>
                  </c:pt>
                  <c:pt idx="1">
                    <c:v>математическая </c:v>
                  </c:pt>
                  <c:pt idx="2">
                    <c:v>естественнонаучная </c:v>
                  </c:pt>
                </c:lvl>
                <c:lvl>
                  <c:pt idx="0">
                    <c:v>грамотность</c:v>
                  </c:pt>
                </c:lvl>
              </c:multiLvlStrCache>
            </c:multiLvl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469</c:v>
                </c:pt>
                <c:pt idx="1">
                  <c:v>486</c:v>
                </c:pt>
                <c:pt idx="2">
                  <c:v>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71808"/>
        <c:axId val="134073344"/>
        <c:axId val="0"/>
      </c:bar3DChart>
      <c:catAx>
        <c:axId val="13407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73344"/>
        <c:crosses val="autoZero"/>
        <c:auto val="1"/>
        <c:lblAlgn val="ctr"/>
        <c:lblOffset val="100"/>
        <c:noMultiLvlLbl val="0"/>
      </c:catAx>
      <c:valAx>
        <c:axId val="1340733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07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X86</cp:lastModifiedBy>
  <cp:revision>4</cp:revision>
  <dcterms:created xsi:type="dcterms:W3CDTF">2020-07-21T11:12:00Z</dcterms:created>
  <dcterms:modified xsi:type="dcterms:W3CDTF">2020-07-26T19:50:00Z</dcterms:modified>
</cp:coreProperties>
</file>