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7B" w:rsidRPr="00841744" w:rsidRDefault="00412F7B" w:rsidP="00732DBC">
      <w:pPr>
        <w:ind w:firstLine="720"/>
        <w:jc w:val="center"/>
        <w:rPr>
          <w:b/>
          <w:sz w:val="28"/>
          <w:szCs w:val="28"/>
        </w:rPr>
      </w:pPr>
      <w:bookmarkStart w:id="0" w:name="_GoBack"/>
      <w:r w:rsidRPr="00841744">
        <w:rPr>
          <w:b/>
          <w:sz w:val="28"/>
          <w:szCs w:val="28"/>
        </w:rPr>
        <w:t xml:space="preserve">Методика построения рейтингов образовательных </w:t>
      </w:r>
      <w:r>
        <w:rPr>
          <w:b/>
          <w:sz w:val="28"/>
          <w:szCs w:val="28"/>
        </w:rPr>
        <w:t xml:space="preserve">учреждений Мостовского района в 2013-2014 учебном году </w:t>
      </w:r>
    </w:p>
    <w:p w:rsidR="00412F7B" w:rsidRDefault="00412F7B" w:rsidP="00732DBC">
      <w:pPr>
        <w:ind w:firstLine="720"/>
        <w:jc w:val="center"/>
        <w:rPr>
          <w:sz w:val="28"/>
          <w:szCs w:val="28"/>
        </w:rPr>
      </w:pPr>
    </w:p>
    <w:bookmarkEnd w:id="0"/>
    <w:p w:rsidR="00412F7B" w:rsidRDefault="00412F7B" w:rsidP="003A6C37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построении итогового рейтинга учреждений применялась следующая методика: </w:t>
      </w:r>
    </w:p>
    <w:p w:rsidR="00412F7B" w:rsidRDefault="00412F7B" w:rsidP="003A6C37">
      <w:pPr>
        <w:ind w:firstLine="900"/>
        <w:jc w:val="both"/>
        <w:rPr>
          <w:bCs/>
          <w:sz w:val="28"/>
          <w:szCs w:val="28"/>
        </w:rPr>
      </w:pPr>
      <w:r w:rsidRPr="00A846A9">
        <w:rPr>
          <w:color w:val="000000"/>
          <w:sz w:val="28"/>
          <w:szCs w:val="28"/>
        </w:rPr>
        <w:t xml:space="preserve">Ранжирование </w:t>
      </w:r>
      <w:r>
        <w:rPr>
          <w:color w:val="000000"/>
          <w:sz w:val="28"/>
          <w:szCs w:val="28"/>
        </w:rPr>
        <w:t>общеобразовательных учреждений</w:t>
      </w:r>
      <w:r w:rsidRPr="00A846A9">
        <w:rPr>
          <w:color w:val="000000"/>
          <w:sz w:val="28"/>
          <w:szCs w:val="28"/>
        </w:rPr>
        <w:t xml:space="preserve"> по показател</w:t>
      </w:r>
      <w:r>
        <w:rPr>
          <w:color w:val="000000"/>
          <w:sz w:val="28"/>
          <w:szCs w:val="28"/>
        </w:rPr>
        <w:t>ям «</w:t>
      </w:r>
      <w:r w:rsidRPr="00E73322">
        <w:rPr>
          <w:bCs/>
          <w:sz w:val="28"/>
          <w:szCs w:val="28"/>
        </w:rPr>
        <w:t>Наличие лицензии на право преподавания и аккредитации ОУ</w:t>
      </w:r>
      <w:r w:rsidRPr="00385D69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385D69">
        <w:t xml:space="preserve"> </w:t>
      </w:r>
      <w:r w:rsidRPr="00385D69">
        <w:rPr>
          <w:sz w:val="28"/>
          <w:szCs w:val="28"/>
        </w:rPr>
        <w:t>«</w:t>
      </w:r>
      <w:r w:rsidRPr="00385D69">
        <w:rPr>
          <w:snapToGrid w:val="0"/>
          <w:sz w:val="28"/>
          <w:szCs w:val="28"/>
        </w:rPr>
        <w:t>Кадровое обеспечение»,</w:t>
      </w:r>
      <w:r>
        <w:rPr>
          <w:snapToGrid w:val="0"/>
          <w:sz w:val="28"/>
          <w:szCs w:val="28"/>
        </w:rPr>
        <w:t xml:space="preserve"> «</w:t>
      </w:r>
      <w:r w:rsidRPr="00385D69">
        <w:rPr>
          <w:snapToGrid w:val="0"/>
          <w:sz w:val="28"/>
          <w:szCs w:val="28"/>
        </w:rPr>
        <w:t>Создание условий для осуществления учебно-воспитательного процесса</w:t>
      </w:r>
      <w:r>
        <w:rPr>
          <w:snapToGrid w:val="0"/>
          <w:sz w:val="28"/>
          <w:szCs w:val="28"/>
        </w:rPr>
        <w:t>», «</w:t>
      </w:r>
      <w:r w:rsidRPr="00385D69">
        <w:rPr>
          <w:snapToGrid w:val="0"/>
          <w:sz w:val="28"/>
          <w:szCs w:val="28"/>
        </w:rPr>
        <w:t>Результаты освоения образовательных программ, формы предоставления образовательных услуг</w:t>
      </w:r>
      <w:r>
        <w:rPr>
          <w:snapToGrid w:val="0"/>
          <w:sz w:val="28"/>
          <w:szCs w:val="28"/>
        </w:rPr>
        <w:t>», «</w:t>
      </w:r>
      <w:r w:rsidRPr="00385D69">
        <w:rPr>
          <w:snapToGrid w:val="0"/>
          <w:sz w:val="28"/>
          <w:szCs w:val="28"/>
        </w:rPr>
        <w:t>Государственно-общественное управление образовательным учреждением</w:t>
      </w:r>
      <w:r>
        <w:rPr>
          <w:snapToGrid w:val="0"/>
          <w:sz w:val="28"/>
          <w:szCs w:val="28"/>
        </w:rPr>
        <w:t>»</w:t>
      </w:r>
      <w:r w:rsidRPr="00116385">
        <w:rPr>
          <w:snapToGrid w:val="0"/>
          <w:color w:val="FF0000"/>
          <w:sz w:val="28"/>
          <w:szCs w:val="28"/>
        </w:rPr>
        <w:t xml:space="preserve"> </w:t>
      </w:r>
      <w:r w:rsidRPr="00385D69">
        <w:rPr>
          <w:snapToGrid w:val="0"/>
          <w:sz w:val="28"/>
          <w:szCs w:val="28"/>
        </w:rPr>
        <w:t>и</w:t>
      </w:r>
      <w:r w:rsidRPr="00385D69">
        <w:rPr>
          <w:sz w:val="28"/>
          <w:szCs w:val="28"/>
        </w:rPr>
        <w:t xml:space="preserve"> «Конкурсная активность педагогов»</w:t>
      </w:r>
      <w:r w:rsidRPr="00A846A9">
        <w:rPr>
          <w:color w:val="000000"/>
          <w:sz w:val="28"/>
          <w:szCs w:val="28"/>
        </w:rPr>
        <w:t xml:space="preserve"> производи</w:t>
      </w:r>
      <w:r>
        <w:rPr>
          <w:color w:val="000000"/>
          <w:sz w:val="28"/>
          <w:szCs w:val="28"/>
        </w:rPr>
        <w:t xml:space="preserve">лось </w:t>
      </w:r>
      <w:r w:rsidRPr="00A846A9">
        <w:rPr>
          <w:color w:val="000000"/>
          <w:sz w:val="28"/>
          <w:szCs w:val="28"/>
        </w:rPr>
        <w:t>по увеличению значения оцениваемого показателя: на 1-ое место стави</w:t>
      </w:r>
      <w:r>
        <w:rPr>
          <w:color w:val="000000"/>
          <w:sz w:val="28"/>
          <w:szCs w:val="28"/>
        </w:rPr>
        <w:t>ло</w:t>
      </w:r>
      <w:r w:rsidRPr="00A846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 w:rsidRPr="00A846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учреждение</w:t>
      </w:r>
      <w:r w:rsidRPr="00A846A9">
        <w:rPr>
          <w:color w:val="000000"/>
          <w:sz w:val="28"/>
          <w:szCs w:val="28"/>
        </w:rPr>
        <w:t xml:space="preserve">  с </w:t>
      </w:r>
      <w:r>
        <w:rPr>
          <w:color w:val="000000"/>
          <w:sz w:val="28"/>
          <w:szCs w:val="28"/>
        </w:rPr>
        <w:t>наибольшим</w:t>
      </w:r>
      <w:r w:rsidRPr="00A846A9">
        <w:rPr>
          <w:color w:val="000000"/>
          <w:sz w:val="28"/>
          <w:szCs w:val="28"/>
        </w:rPr>
        <w:t xml:space="preserve"> значением </w:t>
      </w:r>
      <w:r>
        <w:rPr>
          <w:color w:val="000000"/>
          <w:sz w:val="28"/>
          <w:szCs w:val="28"/>
        </w:rPr>
        <w:t>показателя</w:t>
      </w:r>
      <w:r w:rsidRPr="00A846A9">
        <w:rPr>
          <w:color w:val="000000"/>
          <w:sz w:val="28"/>
          <w:szCs w:val="28"/>
        </w:rPr>
        <w:t xml:space="preserve">, на последние – с </w:t>
      </w:r>
      <w:r>
        <w:rPr>
          <w:color w:val="000000"/>
          <w:sz w:val="28"/>
          <w:szCs w:val="28"/>
        </w:rPr>
        <w:t>наименьшим.</w:t>
      </w:r>
      <w:r>
        <w:rPr>
          <w:bCs/>
          <w:sz w:val="28"/>
          <w:szCs w:val="28"/>
        </w:rPr>
        <w:t xml:space="preserve"> </w:t>
      </w:r>
    </w:p>
    <w:p w:rsidR="00412F7B" w:rsidRDefault="00412F7B" w:rsidP="00BD6F46">
      <w:pPr>
        <w:ind w:firstLine="900"/>
        <w:jc w:val="both"/>
        <w:rPr>
          <w:color w:val="000000"/>
          <w:sz w:val="28"/>
          <w:szCs w:val="28"/>
        </w:rPr>
      </w:pPr>
      <w:r w:rsidRPr="00BD6F46">
        <w:rPr>
          <w:sz w:val="28"/>
          <w:szCs w:val="28"/>
        </w:rPr>
        <w:t>Ранжирование дошкольных учреждений по показателям «Соответствие документов, регламентирующих  образовательную деятельность</w:t>
      </w:r>
      <w:r w:rsidRPr="00BD6F46">
        <w:rPr>
          <w:snapToGrid w:val="0"/>
          <w:sz w:val="28"/>
          <w:szCs w:val="28"/>
        </w:rPr>
        <w:t>»,</w:t>
      </w:r>
      <w:r w:rsidRPr="00BD6F46">
        <w:rPr>
          <w:sz w:val="28"/>
          <w:szCs w:val="28"/>
        </w:rPr>
        <w:t xml:space="preserve"> «Отсутствие нарушений законодательства РФ по результатам контрольно-надзорных мероприятий Роспотребнадзора, Госпожнадзора, Рособрнадзора</w:t>
      </w:r>
      <w:r w:rsidRPr="00BD6F46">
        <w:rPr>
          <w:snapToGrid w:val="0"/>
          <w:sz w:val="28"/>
          <w:szCs w:val="28"/>
        </w:rPr>
        <w:t>», «</w:t>
      </w:r>
      <w:r w:rsidRPr="00BD6F46">
        <w:rPr>
          <w:sz w:val="28"/>
          <w:szCs w:val="28"/>
        </w:rPr>
        <w:t>Наличие сайта образовательного учреждения и его соответствие законодательству РФ</w:t>
      </w:r>
      <w:r w:rsidRPr="00BD6F46">
        <w:rPr>
          <w:snapToGrid w:val="0"/>
          <w:sz w:val="28"/>
          <w:szCs w:val="28"/>
        </w:rPr>
        <w:t>», «</w:t>
      </w:r>
      <w:r w:rsidRPr="00BD6F46">
        <w:rPr>
          <w:sz w:val="28"/>
          <w:szCs w:val="28"/>
        </w:rPr>
        <w:t>Соответствие условий реализации образовательных программ образовательного учреждения требованиям ФГОС (ФГТ)</w:t>
      </w:r>
      <w:r w:rsidRPr="00BD6F46">
        <w:rPr>
          <w:snapToGrid w:val="0"/>
          <w:sz w:val="28"/>
          <w:szCs w:val="28"/>
        </w:rPr>
        <w:t>», «</w:t>
      </w:r>
      <w:r w:rsidRPr="00BD6F46">
        <w:rPr>
          <w:sz w:val="28"/>
          <w:szCs w:val="28"/>
        </w:rPr>
        <w:t>Обеспечение высокого качества обучения и воспитания по результатам мониторинга освоения воспитанниками основной общеобразовательной программы дошкольного образования</w:t>
      </w:r>
      <w:r w:rsidRPr="00BD6F46">
        <w:rPr>
          <w:snapToGrid w:val="0"/>
          <w:sz w:val="28"/>
          <w:szCs w:val="28"/>
        </w:rPr>
        <w:t>», «</w:t>
      </w:r>
      <w:r w:rsidRPr="00BD6F46">
        <w:rPr>
          <w:sz w:val="28"/>
          <w:szCs w:val="28"/>
        </w:rPr>
        <w:t>Доля воспитанников занимающихся по программам дополнительного образования</w:t>
      </w:r>
      <w:r w:rsidRPr="00BD6F46">
        <w:rPr>
          <w:snapToGrid w:val="0"/>
          <w:sz w:val="28"/>
          <w:szCs w:val="28"/>
        </w:rPr>
        <w:t>», «</w:t>
      </w:r>
      <w:r w:rsidRPr="00BD6F46">
        <w:rPr>
          <w:sz w:val="28"/>
          <w:szCs w:val="28"/>
        </w:rPr>
        <w:t>Создание условий для сохранения здоровья обучающихся</w:t>
      </w:r>
      <w:r w:rsidRPr="00BD6F46">
        <w:rPr>
          <w:snapToGrid w:val="0"/>
          <w:sz w:val="28"/>
          <w:szCs w:val="28"/>
        </w:rPr>
        <w:t>», «</w:t>
      </w:r>
      <w:r w:rsidRPr="00BD6F46">
        <w:rPr>
          <w:sz w:val="28"/>
          <w:szCs w:val="28"/>
        </w:rPr>
        <w:t>Результативность участия педагогов и воспитанников в конкурсах различного уровня</w:t>
      </w:r>
      <w:r w:rsidRPr="00BD6F46">
        <w:rPr>
          <w:snapToGrid w:val="0"/>
          <w:sz w:val="28"/>
          <w:szCs w:val="28"/>
        </w:rPr>
        <w:t>», «</w:t>
      </w:r>
      <w:r w:rsidRPr="00BD6F46">
        <w:rPr>
          <w:sz w:val="28"/>
          <w:szCs w:val="28"/>
        </w:rPr>
        <w:t>Развитие вариативных форм дошкольного образования</w:t>
      </w:r>
      <w:r w:rsidRPr="00BD6F46">
        <w:rPr>
          <w:snapToGrid w:val="0"/>
          <w:sz w:val="28"/>
          <w:szCs w:val="28"/>
        </w:rPr>
        <w:t>», «</w:t>
      </w:r>
      <w:r w:rsidRPr="00BD6F46">
        <w:rPr>
          <w:sz w:val="28"/>
          <w:szCs w:val="28"/>
        </w:rPr>
        <w:t>Удовлетворенность потребителей качеством предоставляемых услуг</w:t>
      </w:r>
      <w:r w:rsidRPr="00BD6F46">
        <w:rPr>
          <w:snapToGrid w:val="0"/>
          <w:sz w:val="28"/>
          <w:szCs w:val="28"/>
        </w:rPr>
        <w:t>», «</w:t>
      </w:r>
      <w:r w:rsidRPr="00BD6F46">
        <w:rPr>
          <w:sz w:val="28"/>
          <w:szCs w:val="28"/>
        </w:rPr>
        <w:t>Наличие органа коллегиального управления с участием общественности</w:t>
      </w:r>
      <w:r w:rsidRPr="00BD6F46">
        <w:rPr>
          <w:snapToGrid w:val="0"/>
          <w:sz w:val="28"/>
          <w:szCs w:val="28"/>
        </w:rPr>
        <w:t>» и</w:t>
      </w:r>
      <w:r w:rsidRPr="00BD6F46">
        <w:rPr>
          <w:sz w:val="28"/>
          <w:szCs w:val="28"/>
        </w:rPr>
        <w:t xml:space="preserve"> «Годовой показатель средней заработной платы  педагогических работников» производилось по увеличению значения оцениваемого показателя: на 1-ое</w:t>
      </w:r>
      <w:r w:rsidRPr="00BD6F46">
        <w:rPr>
          <w:color w:val="000000"/>
          <w:sz w:val="28"/>
          <w:szCs w:val="28"/>
        </w:rPr>
        <w:t xml:space="preserve"> место ставилось учреждение  с наибольшим значением показателя, на последние – с наименьшим.</w:t>
      </w:r>
    </w:p>
    <w:p w:rsidR="00412F7B" w:rsidRPr="00BD6F46" w:rsidRDefault="00412F7B" w:rsidP="00BD6F46">
      <w:pPr>
        <w:ind w:firstLine="900"/>
        <w:jc w:val="both"/>
        <w:rPr>
          <w:color w:val="000000"/>
          <w:sz w:val="28"/>
          <w:szCs w:val="28"/>
        </w:rPr>
      </w:pPr>
      <w:r w:rsidRPr="00BD6F46">
        <w:rPr>
          <w:color w:val="000000"/>
          <w:sz w:val="28"/>
          <w:szCs w:val="28"/>
        </w:rPr>
        <w:t>Ранжирование учреждений дополнительного образования по показателям «</w:t>
      </w:r>
      <w:r w:rsidRPr="00BD6F46">
        <w:rPr>
          <w:bCs/>
          <w:sz w:val="28"/>
          <w:szCs w:val="28"/>
        </w:rPr>
        <w:t>Соответствие документов, регламентирующих  образовательную</w:t>
      </w:r>
      <w:r w:rsidRPr="00BD6F46">
        <w:rPr>
          <w:sz w:val="28"/>
          <w:szCs w:val="28"/>
        </w:rPr>
        <w:t xml:space="preserve"> деятельность ОУДОД*, государственным требованиям</w:t>
      </w:r>
      <w:r w:rsidRPr="00BD6F46">
        <w:rPr>
          <w:snapToGrid w:val="0"/>
          <w:sz w:val="28"/>
          <w:szCs w:val="28"/>
        </w:rPr>
        <w:t>»,</w:t>
      </w:r>
      <w:r w:rsidRPr="00BD6F46">
        <w:rPr>
          <w:sz w:val="28"/>
          <w:szCs w:val="28"/>
        </w:rPr>
        <w:t xml:space="preserve"> «</w:t>
      </w:r>
      <w:r w:rsidRPr="00BD6F46">
        <w:rPr>
          <w:bCs/>
          <w:sz w:val="28"/>
          <w:szCs w:val="28"/>
        </w:rPr>
        <w:t>Соответствие  структуры ОУДОД  государственным  требованиям</w:t>
      </w:r>
      <w:r w:rsidRPr="00BD6F46">
        <w:rPr>
          <w:snapToGrid w:val="0"/>
          <w:sz w:val="28"/>
          <w:szCs w:val="28"/>
        </w:rPr>
        <w:t xml:space="preserve">», </w:t>
      </w:r>
      <w:r w:rsidRPr="00BD6F46">
        <w:rPr>
          <w:snapToGrid w:val="0"/>
          <w:color w:val="000000"/>
          <w:sz w:val="28"/>
          <w:szCs w:val="28"/>
        </w:rPr>
        <w:t>«</w:t>
      </w:r>
      <w:r w:rsidRPr="00BD6F46">
        <w:rPr>
          <w:bCs/>
          <w:color w:val="000000"/>
          <w:sz w:val="28"/>
          <w:szCs w:val="28"/>
        </w:rPr>
        <w:t>Соответствие  уровня и направленности  образовательной программы  ОУДОД  государственным  требованиям</w:t>
      </w:r>
      <w:r w:rsidRPr="00BD6F46">
        <w:rPr>
          <w:snapToGrid w:val="0"/>
          <w:color w:val="000000"/>
          <w:sz w:val="28"/>
          <w:szCs w:val="28"/>
        </w:rPr>
        <w:t>», «</w:t>
      </w:r>
      <w:r w:rsidRPr="00BD6F46">
        <w:rPr>
          <w:bCs/>
          <w:color w:val="000000"/>
          <w:sz w:val="28"/>
          <w:szCs w:val="28"/>
        </w:rPr>
        <w:t xml:space="preserve">Соответствие  организации  образовательной деятельности ОУДОД </w:t>
      </w:r>
      <w:r w:rsidRPr="00BD6F46">
        <w:rPr>
          <w:color w:val="000000"/>
          <w:sz w:val="28"/>
          <w:szCs w:val="28"/>
        </w:rPr>
        <w:t>государственным требованиям</w:t>
      </w:r>
      <w:r w:rsidRPr="00BD6F46">
        <w:rPr>
          <w:snapToGrid w:val="0"/>
          <w:color w:val="000000"/>
          <w:sz w:val="28"/>
          <w:szCs w:val="28"/>
        </w:rPr>
        <w:t>», «</w:t>
      </w:r>
      <w:r w:rsidRPr="00BD6F46">
        <w:rPr>
          <w:bCs/>
          <w:color w:val="000000"/>
          <w:sz w:val="28"/>
          <w:szCs w:val="28"/>
        </w:rPr>
        <w:t>Соответствие расписания учебных занятий  ОУДОД государственным требованиям</w:t>
      </w:r>
      <w:r w:rsidRPr="00BD6F46">
        <w:rPr>
          <w:snapToGrid w:val="0"/>
          <w:color w:val="000000"/>
          <w:sz w:val="28"/>
          <w:szCs w:val="28"/>
        </w:rPr>
        <w:t>», «</w:t>
      </w:r>
      <w:r w:rsidRPr="00BD6F46">
        <w:rPr>
          <w:bCs/>
          <w:color w:val="000000"/>
          <w:sz w:val="28"/>
          <w:szCs w:val="28"/>
        </w:rPr>
        <w:t>Соответствие  условий реализации образовательной</w:t>
      </w:r>
    </w:p>
    <w:p w:rsidR="00412F7B" w:rsidRPr="00BD6F46" w:rsidRDefault="00412F7B" w:rsidP="00E73322">
      <w:pPr>
        <w:ind w:right="176"/>
        <w:jc w:val="both"/>
        <w:rPr>
          <w:bCs/>
          <w:color w:val="000000"/>
          <w:sz w:val="28"/>
          <w:szCs w:val="28"/>
        </w:rPr>
      </w:pPr>
      <w:r w:rsidRPr="00BD6F46">
        <w:rPr>
          <w:bCs/>
          <w:color w:val="000000"/>
          <w:sz w:val="28"/>
          <w:szCs w:val="28"/>
        </w:rPr>
        <w:t>программы  ОУДОД государственным  требованиям</w:t>
      </w:r>
      <w:r w:rsidRPr="00BD6F46">
        <w:rPr>
          <w:snapToGrid w:val="0"/>
          <w:color w:val="000000"/>
          <w:sz w:val="28"/>
          <w:szCs w:val="28"/>
        </w:rPr>
        <w:t>» и</w:t>
      </w:r>
      <w:r w:rsidRPr="00BD6F46">
        <w:rPr>
          <w:color w:val="000000"/>
          <w:sz w:val="28"/>
          <w:szCs w:val="28"/>
        </w:rPr>
        <w:t xml:space="preserve"> «</w:t>
      </w:r>
      <w:r w:rsidRPr="00BD6F46">
        <w:rPr>
          <w:bCs/>
          <w:color w:val="000000"/>
          <w:sz w:val="28"/>
          <w:szCs w:val="28"/>
        </w:rPr>
        <w:t>Соответствие результатов продуктивной</w:t>
      </w:r>
      <w:r>
        <w:rPr>
          <w:bCs/>
          <w:color w:val="000000"/>
          <w:sz w:val="28"/>
          <w:szCs w:val="28"/>
        </w:rPr>
        <w:t xml:space="preserve"> </w:t>
      </w:r>
      <w:r w:rsidRPr="00BD6F46">
        <w:rPr>
          <w:bCs/>
          <w:color w:val="000000"/>
          <w:sz w:val="28"/>
          <w:szCs w:val="28"/>
        </w:rPr>
        <w:t>деятельности  ОУДОД государственным требованиям</w:t>
      </w:r>
      <w:r w:rsidRPr="00BD6F46">
        <w:rPr>
          <w:color w:val="000000"/>
          <w:sz w:val="28"/>
          <w:szCs w:val="28"/>
        </w:rPr>
        <w:t>» производилось по увеличению значения оцениваемого показателя: на 1-ое место ставилось учреждение  с наибольшим значением показателя, на последние – с наименьшим.</w:t>
      </w:r>
      <w:r w:rsidRPr="00BD6F46">
        <w:rPr>
          <w:bCs/>
          <w:color w:val="000000"/>
          <w:sz w:val="28"/>
          <w:szCs w:val="28"/>
        </w:rPr>
        <w:t xml:space="preserve"> </w:t>
      </w:r>
    </w:p>
    <w:p w:rsidR="00412F7B" w:rsidRPr="00864255" w:rsidRDefault="00412F7B" w:rsidP="00BD6F46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рейтинговая оценка эффективности </w:t>
      </w:r>
      <w:r w:rsidRPr="00064CE0"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учреждения определялась посредствам суммирования значений</w:t>
      </w:r>
      <w:r w:rsidRPr="00A846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всем показателям</w:t>
      </w:r>
      <w:r w:rsidRPr="00864255">
        <w:rPr>
          <w:color w:val="000000"/>
          <w:sz w:val="28"/>
          <w:szCs w:val="28"/>
        </w:rPr>
        <w:t>.</w:t>
      </w:r>
    </w:p>
    <w:p w:rsidR="00412F7B" w:rsidRDefault="00412F7B" w:rsidP="00BD6F46">
      <w:pPr>
        <w:ind w:firstLine="900"/>
        <w:jc w:val="both"/>
        <w:rPr>
          <w:color w:val="000000"/>
          <w:sz w:val="28"/>
          <w:szCs w:val="28"/>
        </w:rPr>
      </w:pPr>
      <w:r w:rsidRPr="00A846A9">
        <w:rPr>
          <w:color w:val="000000"/>
          <w:sz w:val="28"/>
          <w:szCs w:val="28"/>
        </w:rPr>
        <w:t>Конечным результатом явля</w:t>
      </w:r>
      <w:r>
        <w:rPr>
          <w:color w:val="000000"/>
          <w:sz w:val="28"/>
          <w:szCs w:val="28"/>
        </w:rPr>
        <w:t>лось</w:t>
      </w:r>
      <w:r w:rsidRPr="00A846A9">
        <w:rPr>
          <w:color w:val="000000"/>
          <w:sz w:val="28"/>
          <w:szCs w:val="28"/>
        </w:rPr>
        <w:t xml:space="preserve"> итоговое ранжирование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организаций.</w:t>
      </w:r>
    </w:p>
    <w:p w:rsidR="00412F7B" w:rsidRDefault="00412F7B" w:rsidP="00BD6F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получения одинакового  суммарного значения показателей рейтинговые места учреждений устанавливалось одинаково.</w:t>
      </w:r>
    </w:p>
    <w:p w:rsidR="00412F7B" w:rsidRDefault="00412F7B" w:rsidP="00BD6F46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итоге наиболее эффективной считается деятельности учреждении, которой присвоено 1 рейтинговое место.</w:t>
      </w:r>
    </w:p>
    <w:p w:rsidR="00412F7B" w:rsidRPr="00F74CAD" w:rsidRDefault="00412F7B" w:rsidP="00BD6F46">
      <w:pPr>
        <w:jc w:val="both"/>
      </w:pPr>
    </w:p>
    <w:sectPr w:rsidR="00412F7B" w:rsidRPr="00F74CAD" w:rsidSect="00BD6F4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F4"/>
    <w:rsid w:val="0001471C"/>
    <w:rsid w:val="00064CE0"/>
    <w:rsid w:val="000B25F1"/>
    <w:rsid w:val="0010350D"/>
    <w:rsid w:val="00114E14"/>
    <w:rsid w:val="00116385"/>
    <w:rsid w:val="0013179F"/>
    <w:rsid w:val="002A0477"/>
    <w:rsid w:val="002D4FBA"/>
    <w:rsid w:val="00306619"/>
    <w:rsid w:val="00385D69"/>
    <w:rsid w:val="003A6C37"/>
    <w:rsid w:val="003D22F4"/>
    <w:rsid w:val="00412F7B"/>
    <w:rsid w:val="00485880"/>
    <w:rsid w:val="004B2846"/>
    <w:rsid w:val="005A44E9"/>
    <w:rsid w:val="005C611A"/>
    <w:rsid w:val="006632AE"/>
    <w:rsid w:val="00677D57"/>
    <w:rsid w:val="006A663D"/>
    <w:rsid w:val="006B6E98"/>
    <w:rsid w:val="00732DBC"/>
    <w:rsid w:val="007E3037"/>
    <w:rsid w:val="00837152"/>
    <w:rsid w:val="00841744"/>
    <w:rsid w:val="00864255"/>
    <w:rsid w:val="00890976"/>
    <w:rsid w:val="009B3040"/>
    <w:rsid w:val="009F1F90"/>
    <w:rsid w:val="00A846A9"/>
    <w:rsid w:val="00A87685"/>
    <w:rsid w:val="00AD0B86"/>
    <w:rsid w:val="00AD1557"/>
    <w:rsid w:val="00B36073"/>
    <w:rsid w:val="00BD6F46"/>
    <w:rsid w:val="00D27A71"/>
    <w:rsid w:val="00DE7E16"/>
    <w:rsid w:val="00E16FF4"/>
    <w:rsid w:val="00E6556E"/>
    <w:rsid w:val="00E73322"/>
    <w:rsid w:val="00ED5BF0"/>
    <w:rsid w:val="00F7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D27A71"/>
    <w:pPr>
      <w:widowControl w:val="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494</Words>
  <Characters>2817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Admin</cp:lastModifiedBy>
  <cp:revision>15</cp:revision>
  <cp:lastPrinted>2001-12-31T21:35:00Z</cp:lastPrinted>
  <dcterms:created xsi:type="dcterms:W3CDTF">2014-10-23T10:14:00Z</dcterms:created>
  <dcterms:modified xsi:type="dcterms:W3CDTF">2015-01-26T13:57:00Z</dcterms:modified>
</cp:coreProperties>
</file>